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35" w:rsidRDefault="000F6BAA" w:rsidP="0085264B">
      <w:pPr>
        <w:pStyle w:val="NormalnyWeb"/>
        <w:jc w:val="center"/>
        <w:rPr>
          <w:rStyle w:val="Pogrubienie"/>
        </w:rPr>
      </w:pPr>
      <w:r w:rsidRPr="009A145D">
        <w:rPr>
          <w:rStyle w:val="Pogrubienie"/>
        </w:rPr>
        <w:t>Ogłoszenie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o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naborze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na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wolne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stanowisko</w:t>
      </w:r>
      <w:r w:rsidR="001D5E34">
        <w:rPr>
          <w:rStyle w:val="Pogrubienie"/>
        </w:rPr>
        <w:t xml:space="preserve"> </w:t>
      </w:r>
      <w:r w:rsidRPr="009A145D">
        <w:rPr>
          <w:rStyle w:val="Pogrubienie"/>
        </w:rPr>
        <w:t>urzędnicze</w:t>
      </w:r>
      <w:r w:rsidR="00BC2A35">
        <w:rPr>
          <w:rStyle w:val="Pogrubienie"/>
        </w:rPr>
        <w:t>.</w:t>
      </w:r>
    </w:p>
    <w:p w:rsidR="002E4141" w:rsidRDefault="000F6BAA" w:rsidP="005A7309">
      <w:pPr>
        <w:pStyle w:val="NormalnyWeb"/>
        <w:jc w:val="center"/>
        <w:rPr>
          <w:rStyle w:val="Pogrubienie"/>
        </w:rPr>
      </w:pPr>
      <w:r w:rsidRPr="009A145D">
        <w:rPr>
          <w:b/>
          <w:bCs/>
        </w:rPr>
        <w:br/>
      </w:r>
      <w:r w:rsidRPr="009A145D">
        <w:rPr>
          <w:rStyle w:val="Pogrubienie"/>
        </w:rPr>
        <w:t>Wójt Gminy Nowy Targ</w:t>
      </w:r>
    </w:p>
    <w:p w:rsidR="001D5E34" w:rsidRDefault="002E4141" w:rsidP="0055130F">
      <w:pPr>
        <w:pStyle w:val="NormalnyWeb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OGŁASZA NABÓR NA WOLNE STANOWISKO URZĘDNICZE</w:t>
      </w:r>
      <w:r w:rsidR="001D5E3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PODINSPEKTORA</w:t>
      </w:r>
    </w:p>
    <w:p w:rsidR="002E4141" w:rsidRDefault="002E4141" w:rsidP="0055130F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</w:rPr>
      </w:pPr>
      <w:r>
        <w:rPr>
          <w:b/>
          <w:bCs/>
          <w:sz w:val="20"/>
          <w:szCs w:val="20"/>
        </w:rPr>
        <w:t>DS.</w:t>
      </w:r>
      <w:r w:rsidR="001D5E34">
        <w:rPr>
          <w:b/>
          <w:bCs/>
          <w:sz w:val="20"/>
          <w:szCs w:val="20"/>
        </w:rPr>
        <w:t xml:space="preserve"> </w:t>
      </w:r>
      <w:r w:rsidR="004E5938">
        <w:rPr>
          <w:b/>
          <w:bCs/>
          <w:sz w:val="20"/>
          <w:szCs w:val="20"/>
        </w:rPr>
        <w:t>INW</w:t>
      </w:r>
      <w:r w:rsidR="001D5E34">
        <w:rPr>
          <w:b/>
          <w:bCs/>
          <w:sz w:val="20"/>
          <w:szCs w:val="20"/>
        </w:rPr>
        <w:t>E</w:t>
      </w:r>
      <w:r w:rsidR="004E5938">
        <w:rPr>
          <w:b/>
          <w:bCs/>
          <w:sz w:val="20"/>
          <w:szCs w:val="20"/>
        </w:rPr>
        <w:t>STYCJI</w:t>
      </w:r>
      <w:r w:rsidR="000F6BAA" w:rsidRPr="009A145D">
        <w:br/>
      </w:r>
    </w:p>
    <w:p w:rsidR="000F6BAA" w:rsidRDefault="000F6BAA" w:rsidP="00B8585F">
      <w:pPr>
        <w:pStyle w:val="NormalnyWeb"/>
        <w:jc w:val="center"/>
        <w:rPr>
          <w:rStyle w:val="Pogrubienie"/>
        </w:rPr>
      </w:pPr>
      <w:r w:rsidRPr="009A145D">
        <w:rPr>
          <w:rStyle w:val="Pogrubienie"/>
        </w:rPr>
        <w:t>miejsce pracy: Urząd Gminy w Nowym Targu ul. Bulwarowa 9</w:t>
      </w:r>
    </w:p>
    <w:p w:rsidR="00BC2A35" w:rsidRPr="009A145D" w:rsidRDefault="00BC2A35" w:rsidP="00B8585F">
      <w:pPr>
        <w:pStyle w:val="NormalnyWeb"/>
        <w:jc w:val="center"/>
      </w:pPr>
      <w:r>
        <w:rPr>
          <w:rStyle w:val="Pogrubienie"/>
        </w:rPr>
        <w:t>34-400 Nowy Targ</w:t>
      </w:r>
    </w:p>
    <w:p w:rsidR="003F6578" w:rsidRPr="009A145D" w:rsidRDefault="000F6BAA" w:rsidP="007F2732">
      <w:pPr>
        <w:pStyle w:val="NormalnyWeb"/>
        <w:numPr>
          <w:ilvl w:val="0"/>
          <w:numId w:val="4"/>
        </w:numPr>
        <w:ind w:left="0" w:firstLine="993"/>
        <w:rPr>
          <w:b/>
        </w:rPr>
      </w:pPr>
      <w:r w:rsidRPr="009A145D">
        <w:rPr>
          <w:b/>
        </w:rPr>
        <w:t>Wymagania niezbędne:</w:t>
      </w:r>
    </w:p>
    <w:p w:rsidR="0055130F" w:rsidRDefault="0055130F" w:rsidP="0055130F">
      <w:pPr>
        <w:pStyle w:val="NormalnyWeb"/>
        <w:numPr>
          <w:ilvl w:val="1"/>
          <w:numId w:val="14"/>
        </w:numPr>
      </w:pPr>
      <w:r>
        <w:t>obywatelstwo polskie</w:t>
      </w:r>
      <w:r w:rsidR="006D28C0">
        <w:t>;</w:t>
      </w:r>
    </w:p>
    <w:p w:rsidR="0055130F" w:rsidRDefault="0055130F" w:rsidP="000B3DF8">
      <w:pPr>
        <w:pStyle w:val="NormalnyWeb"/>
        <w:numPr>
          <w:ilvl w:val="1"/>
          <w:numId w:val="14"/>
        </w:numPr>
      </w:pPr>
      <w:r>
        <w:t xml:space="preserve">wykształcenie: wyższe </w:t>
      </w:r>
      <w:r w:rsidR="000B3DF8">
        <w:t xml:space="preserve">techniczne, </w:t>
      </w:r>
      <w:r w:rsidR="00D75086">
        <w:t>wymagany</w:t>
      </w:r>
      <w:r w:rsidR="000B3DF8">
        <w:t xml:space="preserve"> profil (specjalność): Budownictwo, Architektura, Inżynieria</w:t>
      </w:r>
      <w:r>
        <w:t xml:space="preserve"> </w:t>
      </w:r>
      <w:r w:rsidR="000B3DF8">
        <w:t>Środowiska</w:t>
      </w:r>
      <w:r w:rsidR="006D28C0">
        <w:t>;</w:t>
      </w:r>
    </w:p>
    <w:p w:rsidR="00241235" w:rsidRDefault="00241235" w:rsidP="000B3DF8">
      <w:pPr>
        <w:pStyle w:val="NormalnyWeb"/>
        <w:numPr>
          <w:ilvl w:val="1"/>
          <w:numId w:val="14"/>
        </w:numPr>
      </w:pPr>
      <w:r>
        <w:t>co najmniej 3 mi</w:t>
      </w:r>
      <w:r w:rsidR="006D28C0">
        <w:t>esięczne doświadczenie zawodowe;</w:t>
      </w:r>
    </w:p>
    <w:p w:rsidR="0055130F" w:rsidRDefault="0055130F" w:rsidP="0055130F">
      <w:pPr>
        <w:pStyle w:val="NormalnyWeb"/>
        <w:numPr>
          <w:ilvl w:val="1"/>
          <w:numId w:val="14"/>
        </w:numPr>
      </w:pPr>
      <w:r>
        <w:t>pełna zdolność do czynności prawnych i korzystanie z pełni praw publicznych;</w:t>
      </w:r>
    </w:p>
    <w:p w:rsidR="0055130F" w:rsidRDefault="0055130F" w:rsidP="0055130F">
      <w:pPr>
        <w:pStyle w:val="NormalnyWeb"/>
        <w:numPr>
          <w:ilvl w:val="1"/>
          <w:numId w:val="14"/>
        </w:numPr>
      </w:pPr>
      <w:r>
        <w:t>brak skazania prawomocnym wyrokiem sądu za umyślne przestępstwo z oskarżenia publicznego lub umyślne przestępstwo skarbowe;</w:t>
      </w:r>
    </w:p>
    <w:p w:rsidR="0055130F" w:rsidRDefault="0055130F" w:rsidP="0055130F">
      <w:pPr>
        <w:pStyle w:val="NormalnyWeb"/>
        <w:numPr>
          <w:ilvl w:val="1"/>
          <w:numId w:val="14"/>
        </w:numPr>
      </w:pPr>
      <w:r>
        <w:t>nieposzlakowana opinia;</w:t>
      </w:r>
    </w:p>
    <w:p w:rsidR="0055130F" w:rsidRDefault="0055130F" w:rsidP="0055130F">
      <w:pPr>
        <w:pStyle w:val="NormalnyWeb"/>
        <w:numPr>
          <w:ilvl w:val="1"/>
          <w:numId w:val="14"/>
        </w:numPr>
      </w:pPr>
      <w:r>
        <w:t>stan zdrowia pozwalający na zatrudnienie na ww. stanowisku,</w:t>
      </w:r>
    </w:p>
    <w:p w:rsidR="0055130F" w:rsidRDefault="0055130F" w:rsidP="0055130F">
      <w:pPr>
        <w:pStyle w:val="NormalnyWeb"/>
        <w:numPr>
          <w:ilvl w:val="1"/>
          <w:numId w:val="14"/>
        </w:numPr>
        <w:spacing w:before="0" w:beforeAutospacing="0" w:after="0" w:afterAutospacing="0"/>
      </w:pPr>
      <w:r>
        <w:t>znajomość przepisów z zakresu:</w:t>
      </w:r>
    </w:p>
    <w:p w:rsidR="0055130F" w:rsidRDefault="0055130F" w:rsidP="0055130F">
      <w:pPr>
        <w:pStyle w:val="NormalnyWeb"/>
        <w:spacing w:before="0" w:beforeAutospacing="0" w:after="0" w:afterAutospacing="0"/>
        <w:ind w:left="1440"/>
      </w:pPr>
      <w:r>
        <w:t>a) ustawy Prawo budowlane,</w:t>
      </w:r>
    </w:p>
    <w:p w:rsidR="0055130F" w:rsidRDefault="0055130F" w:rsidP="0055130F">
      <w:pPr>
        <w:pStyle w:val="NormalnyWeb"/>
        <w:spacing w:before="0" w:beforeAutospacing="0" w:after="0" w:afterAutospacing="0"/>
        <w:ind w:left="1440"/>
      </w:pPr>
      <w:r>
        <w:t>b) ustawy Prawo zamówień publicznych,</w:t>
      </w:r>
    </w:p>
    <w:p w:rsidR="0055130F" w:rsidRDefault="0055130F" w:rsidP="0055130F">
      <w:pPr>
        <w:pStyle w:val="NormalnyWeb"/>
        <w:spacing w:before="0" w:beforeAutospacing="0" w:after="0" w:afterAutospacing="0"/>
        <w:ind w:left="1440"/>
      </w:pPr>
      <w:r>
        <w:t>c) Kodeks Postępowania Administracyjnego,</w:t>
      </w:r>
    </w:p>
    <w:p w:rsidR="000F6BAA" w:rsidRPr="009A145D" w:rsidRDefault="0055130F" w:rsidP="0055130F">
      <w:pPr>
        <w:pStyle w:val="NormalnyWeb"/>
        <w:numPr>
          <w:ilvl w:val="1"/>
          <w:numId w:val="14"/>
        </w:numPr>
        <w:spacing w:before="0" w:beforeAutospacing="0" w:after="0" w:afterAutospacing="0"/>
      </w:pPr>
      <w:r>
        <w:t>znajomość obsługi programów komputerowych typu MS Office (Word, Excel, Power Point)</w:t>
      </w:r>
      <w:r w:rsidR="000F6BAA" w:rsidRPr="009A145D">
        <w:t>.</w:t>
      </w:r>
    </w:p>
    <w:p w:rsidR="007F2732" w:rsidRDefault="000F6BAA" w:rsidP="008E7591">
      <w:pPr>
        <w:pStyle w:val="NormalnyWeb"/>
        <w:rPr>
          <w:b/>
        </w:rPr>
      </w:pPr>
      <w:r w:rsidRPr="009A145D">
        <w:t xml:space="preserve">                </w:t>
      </w:r>
      <w:r w:rsidRPr="009A145D">
        <w:rPr>
          <w:b/>
        </w:rPr>
        <w:t>2.  Wymagania dodatkowe:</w:t>
      </w:r>
    </w:p>
    <w:p w:rsidR="00E03F75" w:rsidRPr="00D22BF1" w:rsidRDefault="00E03F75" w:rsidP="00D22BF1">
      <w:pPr>
        <w:pStyle w:val="NormalnyWeb"/>
        <w:numPr>
          <w:ilvl w:val="1"/>
          <w:numId w:val="15"/>
        </w:numPr>
        <w:ind w:left="1497" w:hanging="357"/>
      </w:pPr>
      <w:r w:rsidRPr="00D22BF1">
        <w:t>kontrola i ocena dokumentacji projektowej oraz przedmiarowej inwestycji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zdolność szybkiego przyswajania informacji,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znajomość przepisów z zakresu:</w:t>
      </w:r>
    </w:p>
    <w:p w:rsidR="0055130F" w:rsidRPr="00D22BF1" w:rsidRDefault="0055130F" w:rsidP="0055130F">
      <w:pPr>
        <w:pStyle w:val="NormalnyWeb"/>
        <w:numPr>
          <w:ilvl w:val="2"/>
          <w:numId w:val="15"/>
        </w:numPr>
      </w:pPr>
      <w:r w:rsidRPr="00D22BF1">
        <w:t>ustawa o samorządzie gminnym,</w:t>
      </w:r>
    </w:p>
    <w:p w:rsidR="0055130F" w:rsidRPr="00D22BF1" w:rsidRDefault="0055130F" w:rsidP="0055130F">
      <w:pPr>
        <w:pStyle w:val="NormalnyWeb"/>
        <w:numPr>
          <w:ilvl w:val="2"/>
          <w:numId w:val="15"/>
        </w:numPr>
      </w:pPr>
      <w:r w:rsidRPr="00D22BF1">
        <w:t>o ochronie danych osobowych;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dyspozycyjność,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łatwość i swoboda w nawiązywania kontaktów z innymi,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zaangażowanie, kreatywność,</w:t>
      </w:r>
    </w:p>
    <w:p w:rsidR="0055130F" w:rsidRPr="00D22BF1" w:rsidRDefault="0055130F" w:rsidP="0055130F">
      <w:pPr>
        <w:pStyle w:val="NormalnyWeb"/>
        <w:numPr>
          <w:ilvl w:val="1"/>
          <w:numId w:val="15"/>
        </w:numPr>
      </w:pPr>
      <w:r w:rsidRPr="00D22BF1">
        <w:t>dokładność, samodzielność,</w:t>
      </w:r>
    </w:p>
    <w:p w:rsidR="000F6BAA" w:rsidRPr="00D22BF1" w:rsidRDefault="0055130F" w:rsidP="0055130F">
      <w:pPr>
        <w:pStyle w:val="NormalnyWeb"/>
        <w:numPr>
          <w:ilvl w:val="1"/>
          <w:numId w:val="15"/>
        </w:numPr>
        <w:rPr>
          <w:b/>
        </w:rPr>
      </w:pPr>
      <w:r w:rsidRPr="00D22BF1">
        <w:t>prawo jazdy kat B.</w:t>
      </w:r>
    </w:p>
    <w:p w:rsidR="000F6BAA" w:rsidRDefault="000F6BAA" w:rsidP="007F2732">
      <w:pPr>
        <w:pStyle w:val="NormalnyWeb"/>
        <w:numPr>
          <w:ilvl w:val="0"/>
          <w:numId w:val="6"/>
        </w:numPr>
        <w:ind w:left="1134" w:hanging="54"/>
        <w:rPr>
          <w:b/>
        </w:rPr>
      </w:pPr>
      <w:r w:rsidRPr="009A145D">
        <w:rPr>
          <w:b/>
        </w:rPr>
        <w:t>Zakres zadań wykonywanych na stanowisku:</w:t>
      </w:r>
    </w:p>
    <w:p w:rsidR="007E627C" w:rsidRDefault="007E627C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</w:t>
      </w:r>
      <w:r w:rsidR="006848F7">
        <w:t>adzorowanie</w:t>
      </w:r>
      <w:r>
        <w:t xml:space="preserve"> </w:t>
      </w:r>
      <w:r w:rsidR="006848F7">
        <w:t>modernizacji, adaptacji i remontów budynków gminnych,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nadzorowanie inwestycji gminnych,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przygotowanie projektów umów na roboty budowlan</w:t>
      </w:r>
      <w:r w:rsidR="007E627C">
        <w:t xml:space="preserve">e, remontowe, prace projektowe </w:t>
      </w:r>
      <w:r>
        <w:t>inwestycji i remontów,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współpraca z wykonawcami oraz inspektorami nadzoru celem jak najlepszej realizacji,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dokonywanie  przekazywania  placu  budowy  i  o</w:t>
      </w:r>
      <w:r w:rsidR="007E627C">
        <w:t xml:space="preserve">dbiorów  robót  inwestycyjnych, </w:t>
      </w:r>
      <w:r>
        <w:t>remontowych i przekazywanie tych robót właściwym podmiotom,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prowadzenie ewidencji zadań inwestycyjnych,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lastRenderedPageBreak/>
        <w:t>tworzenie wieloletnich, rocznych bieżących planów w zakresie i</w:t>
      </w:r>
      <w:r w:rsidR="007E627C">
        <w:t xml:space="preserve">nwestycji, remontów i </w:t>
      </w:r>
      <w:r>
        <w:t>uzgodnienie z poszczególnymi komórkami organizacyjnymi,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nadzór nad terminowością realizacji umów,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przygotowywanie dokumentacji celem uzyskania </w:t>
      </w:r>
      <w:r w:rsidR="007E627C">
        <w:t xml:space="preserve">decyzji na użytkowanie obiektów </w:t>
      </w:r>
      <w:r>
        <w:t>nowo budowlanych i remontowych,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w</w:t>
      </w:r>
      <w:r w:rsidR="007E627C">
        <w:t xml:space="preserve">eryfikowanie  pod  względem </w:t>
      </w:r>
      <w:r>
        <w:t>formalnym   i   merytor</w:t>
      </w:r>
      <w:r w:rsidR="007E627C">
        <w:t xml:space="preserve">ycznym   faktur   i   wszelkich </w:t>
      </w:r>
      <w:r>
        <w:t>operacji związanych z prowadzoną inwestycją,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przygotowywanie uchwał w zakresie prowadzonych spraw oraz sprawozdawczość,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prowadzenie rejestru umów i zleceń dotyczących realizacji procesu inwestycyjnego,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opracowywanie  i  przygotowywanie  wniosków  związanych  z  usuwaniem  skutków powodzi,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bieżące naprawy i konserwacja oświetlenia ulicznego,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nadzorowanie  sprawności  sieci  wodociągowej,  kan</w:t>
      </w:r>
      <w:r w:rsidR="007E627C">
        <w:t xml:space="preserve">alizacyjnej  oraz  oczyszczalni </w:t>
      </w:r>
      <w:r>
        <w:t>ścieków,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>bieżące utrzymanie dróg, remonty cząstkowe dróg,</w:t>
      </w:r>
    </w:p>
    <w:p w:rsidR="007E627C" w:rsidRDefault="006848F7" w:rsidP="007E627C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organizacja i koordynacja zimowego </w:t>
      </w:r>
      <w:r w:rsidR="00206B72">
        <w:t xml:space="preserve">i letniego </w:t>
      </w:r>
      <w:bookmarkStart w:id="0" w:name="_GoBack"/>
      <w:bookmarkEnd w:id="0"/>
      <w:r>
        <w:t>utrzymania dróg,</w:t>
      </w:r>
    </w:p>
    <w:p w:rsidR="002B49C9" w:rsidRPr="009613D0" w:rsidRDefault="006848F7" w:rsidP="00D22BF1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>
        <w:t xml:space="preserve">sprawowanie </w:t>
      </w:r>
      <w:r w:rsidRPr="009613D0">
        <w:t>nadzoru inwestorskiego w imien</w:t>
      </w:r>
      <w:r w:rsidR="002B49C9" w:rsidRPr="009613D0">
        <w:t>iu Gminy nad robotami drogowymi,</w:t>
      </w:r>
    </w:p>
    <w:p w:rsidR="009613D0" w:rsidRPr="009613D0" w:rsidRDefault="009613D0" w:rsidP="00D22BF1">
      <w:pPr>
        <w:pStyle w:val="NormalnyWeb"/>
        <w:numPr>
          <w:ilvl w:val="0"/>
          <w:numId w:val="17"/>
        </w:numPr>
        <w:spacing w:before="0" w:beforeAutospacing="0" w:after="0" w:afterAutospacing="0"/>
        <w:ind w:left="1418" w:hanging="284"/>
        <w:jc w:val="both"/>
      </w:pPr>
      <w:r w:rsidRPr="009613D0">
        <w:t>wykonywanie czynności realizowanych w Wydziale GPI zleconych przez przełożonych.</w:t>
      </w:r>
    </w:p>
    <w:p w:rsidR="0055130F" w:rsidRDefault="0055130F" w:rsidP="007E627C">
      <w:pPr>
        <w:pStyle w:val="NormalnyWeb"/>
        <w:spacing w:before="0" w:beforeAutospacing="0" w:after="0" w:afterAutospacing="0"/>
        <w:rPr>
          <w:b/>
        </w:rPr>
      </w:pPr>
    </w:p>
    <w:p w:rsidR="00D22BF1" w:rsidRDefault="000F6BAA" w:rsidP="00E84C70">
      <w:pPr>
        <w:pStyle w:val="NormalnyWeb"/>
        <w:ind w:left="993"/>
        <w:rPr>
          <w:b/>
        </w:rPr>
      </w:pPr>
      <w:r w:rsidRPr="009A145D">
        <w:rPr>
          <w:b/>
        </w:rPr>
        <w:t>4.</w:t>
      </w:r>
      <w:r w:rsidR="0055130F">
        <w:rPr>
          <w:b/>
        </w:rPr>
        <w:t xml:space="preserve"> </w:t>
      </w:r>
      <w:r w:rsidRPr="009A145D">
        <w:rPr>
          <w:b/>
        </w:rPr>
        <w:t>Wymagane dokumenty i oświadczenia:</w:t>
      </w:r>
    </w:p>
    <w:p w:rsidR="004C1486" w:rsidRPr="009A145D" w:rsidRDefault="000F6BAA" w:rsidP="00E84C70">
      <w:pPr>
        <w:pStyle w:val="NormalnyWeb"/>
        <w:ind w:left="993"/>
      </w:pPr>
      <w:r w:rsidRPr="009A145D">
        <w:t>a)</w:t>
      </w:r>
      <w:r w:rsidR="003F6578" w:rsidRPr="009A145D">
        <w:t xml:space="preserve"> </w:t>
      </w:r>
      <w:r w:rsidR="0085264B">
        <w:t xml:space="preserve"> CV </w:t>
      </w:r>
      <w:r w:rsidRPr="009A145D">
        <w:br/>
        <w:t>b)</w:t>
      </w:r>
      <w:r w:rsidR="003F6578" w:rsidRPr="009A145D">
        <w:t xml:space="preserve"> </w:t>
      </w:r>
      <w:r w:rsidRPr="009A145D">
        <w:t xml:space="preserve"> list motywacyjny;</w:t>
      </w:r>
      <w:r w:rsidRPr="009A145D">
        <w:br/>
        <w:t>c)</w:t>
      </w:r>
      <w:r w:rsidR="003F6578" w:rsidRPr="009A145D">
        <w:t xml:space="preserve"> </w:t>
      </w:r>
      <w:r w:rsidRPr="009A145D">
        <w:t xml:space="preserve"> kserokopie </w:t>
      </w:r>
      <w:r w:rsidR="004C1486" w:rsidRPr="009A145D">
        <w:t>dokumentów potwierdzających;</w:t>
      </w:r>
    </w:p>
    <w:p w:rsidR="004C1486" w:rsidRPr="009A145D" w:rsidRDefault="000F6BAA" w:rsidP="00E84C70">
      <w:pPr>
        <w:pStyle w:val="NormalnyWeb"/>
        <w:numPr>
          <w:ilvl w:val="0"/>
          <w:numId w:val="9"/>
        </w:numPr>
        <w:ind w:left="993" w:firstLine="0"/>
      </w:pPr>
      <w:r w:rsidRPr="009A145D">
        <w:t>dyplom ukończenia studiów</w:t>
      </w:r>
      <w:r w:rsidR="00D22BF1">
        <w:t xml:space="preserve"> wyższych</w:t>
      </w:r>
      <w:r w:rsidRPr="009A145D">
        <w:t>,</w:t>
      </w:r>
    </w:p>
    <w:p w:rsidR="004C1486" w:rsidRPr="009A145D" w:rsidRDefault="000F6BAA" w:rsidP="00E84C70">
      <w:pPr>
        <w:pStyle w:val="NormalnyWeb"/>
        <w:numPr>
          <w:ilvl w:val="0"/>
          <w:numId w:val="9"/>
        </w:numPr>
        <w:ind w:left="993" w:firstLine="0"/>
      </w:pPr>
      <w:r w:rsidRPr="009A145D">
        <w:t>posiadane uprawnienia i ukończone kursy,</w:t>
      </w:r>
    </w:p>
    <w:p w:rsidR="004C1486" w:rsidRPr="009A145D" w:rsidRDefault="004C1486" w:rsidP="00E84C70">
      <w:pPr>
        <w:pStyle w:val="NormalnyWeb"/>
        <w:numPr>
          <w:ilvl w:val="0"/>
          <w:numId w:val="9"/>
        </w:numPr>
        <w:ind w:left="993" w:firstLine="0"/>
      </w:pPr>
      <w:r w:rsidRPr="009A145D">
        <w:t>k</w:t>
      </w:r>
      <w:r w:rsidR="000F6BAA" w:rsidRPr="009A145D">
        <w:t>serokopia dowodu osobistego,</w:t>
      </w:r>
    </w:p>
    <w:p w:rsidR="000F6BAA" w:rsidRPr="009A145D" w:rsidRDefault="000F6BAA" w:rsidP="00E84C70">
      <w:pPr>
        <w:pStyle w:val="NormalnyWeb"/>
        <w:numPr>
          <w:ilvl w:val="0"/>
          <w:numId w:val="9"/>
        </w:numPr>
        <w:ind w:left="993" w:firstLine="0"/>
      </w:pPr>
      <w:r w:rsidRPr="009A145D">
        <w:t>kwestionariusz osobowy,</w:t>
      </w:r>
    </w:p>
    <w:p w:rsidR="000F6BAA" w:rsidRPr="009A145D" w:rsidRDefault="000F6BAA" w:rsidP="00E84C70">
      <w:pPr>
        <w:pStyle w:val="NormalnyWeb"/>
        <w:ind w:left="993"/>
      </w:pPr>
      <w:r w:rsidRPr="009A145D">
        <w:t xml:space="preserve">d) </w:t>
      </w:r>
      <w:r w:rsidR="003F6578" w:rsidRPr="009A145D">
        <w:t xml:space="preserve"> </w:t>
      </w:r>
      <w:r w:rsidRPr="009A145D">
        <w:t>oświadczenie kandydata:</w:t>
      </w:r>
    </w:p>
    <w:p w:rsidR="004C1486" w:rsidRPr="009A145D" w:rsidRDefault="006D3104" w:rsidP="00E84C70">
      <w:pPr>
        <w:pStyle w:val="NormalnyWeb"/>
        <w:numPr>
          <w:ilvl w:val="0"/>
          <w:numId w:val="8"/>
        </w:numPr>
        <w:ind w:left="993" w:firstLine="0"/>
        <w:jc w:val="both"/>
      </w:pPr>
      <w:r>
        <w:t xml:space="preserve">o </w:t>
      </w:r>
      <w:r w:rsidR="000F6BAA" w:rsidRPr="009A145D">
        <w:t>braku przeciwwskazań zdrowotnych do zatru</w:t>
      </w:r>
      <w:r w:rsidR="002E4141">
        <w:t>dnienia na stanowisku do spraw rozwoju turystyki</w:t>
      </w:r>
      <w:r w:rsidR="005D41BA">
        <w:t xml:space="preserve"> i promocji</w:t>
      </w:r>
      <w:r w:rsidR="004C1486" w:rsidRPr="009A145D">
        <w:t>,</w:t>
      </w:r>
    </w:p>
    <w:p w:rsidR="004C1486" w:rsidRPr="009A145D" w:rsidRDefault="000F6BAA" w:rsidP="00E84C70">
      <w:pPr>
        <w:pStyle w:val="NormalnyWeb"/>
        <w:numPr>
          <w:ilvl w:val="0"/>
          <w:numId w:val="8"/>
        </w:numPr>
        <w:ind w:left="993" w:firstLine="0"/>
        <w:jc w:val="both"/>
      </w:pPr>
      <w:r w:rsidRPr="009A145D">
        <w:t>o posiadaniu pełnej zdolności do czynności prawnych i korzystaniu z pełni praw publicznych oraz o niekaralności za umyślne przestępstwo ścigane z oskarżenia publicznego lub umyślne przestępstwo skarbowe,</w:t>
      </w:r>
    </w:p>
    <w:p w:rsidR="000F6BAA" w:rsidRPr="009A145D" w:rsidRDefault="000F6BAA" w:rsidP="00E84C70">
      <w:pPr>
        <w:pStyle w:val="NormalnyWeb"/>
        <w:numPr>
          <w:ilvl w:val="0"/>
          <w:numId w:val="8"/>
        </w:numPr>
        <w:ind w:left="993" w:firstLine="0"/>
        <w:jc w:val="both"/>
      </w:pPr>
      <w:r w:rsidRPr="009A145D">
        <w:t>o wyrażeniu zgody na przetwarzanie danych osobowych zawartych w ofercie dla potrzeb niezbędnych do realizacji procesu rekrutacji,</w:t>
      </w:r>
    </w:p>
    <w:p w:rsidR="000F6BAA" w:rsidRPr="009A145D" w:rsidRDefault="000F6BAA" w:rsidP="00E84C70">
      <w:pPr>
        <w:pStyle w:val="NormalnyWeb"/>
        <w:ind w:left="993"/>
        <w:jc w:val="both"/>
      </w:pPr>
      <w:r w:rsidRPr="009A145D">
        <w:t>e) kopia dokumentu potwierdzającego niepełnosprawność, w przypadku gdy kandydat zamierza skorzystać z uprawnienia, o którym mowa w art. 13a ust. 2 ustawy z dnia 21 listopada 2008 roku o pracownikach samorządowych (j. t. Dz. U. z 2014 r., poz. 1202).</w:t>
      </w:r>
    </w:p>
    <w:p w:rsidR="000F6BAA" w:rsidRPr="009A145D" w:rsidRDefault="000F6BAA" w:rsidP="007F2732">
      <w:pPr>
        <w:pStyle w:val="NormalnyWeb"/>
        <w:jc w:val="center"/>
      </w:pPr>
      <w:r w:rsidRPr="009A145D">
        <w:rPr>
          <w:rStyle w:val="Pogrubienie"/>
        </w:rPr>
        <w:t>UWAGA</w:t>
      </w:r>
    </w:p>
    <w:p w:rsidR="000F6BAA" w:rsidRDefault="000F6BAA" w:rsidP="0055130F">
      <w:pPr>
        <w:pStyle w:val="NormalnyWeb"/>
        <w:ind w:left="567"/>
        <w:jc w:val="both"/>
      </w:pPr>
      <w:r w:rsidRPr="009A145D">
        <w:t>CV, list motywacyjny, kwestionariusz osobowy oraz wszystkie oświadczenia wymienione w pkt 4 winny być własnoręcznie podpisane przez osobę składającą ofertę.</w:t>
      </w:r>
    </w:p>
    <w:p w:rsidR="000B3DF8" w:rsidRPr="009A145D" w:rsidRDefault="000B3DF8" w:rsidP="0055130F">
      <w:pPr>
        <w:pStyle w:val="NormalnyWeb"/>
        <w:ind w:left="567"/>
        <w:jc w:val="both"/>
      </w:pPr>
    </w:p>
    <w:p w:rsidR="000F6BAA" w:rsidRPr="007F2732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  <w:rPr>
          <w:b/>
        </w:rPr>
      </w:pPr>
      <w:r w:rsidRPr="007F2732">
        <w:rPr>
          <w:b/>
        </w:rPr>
        <w:lastRenderedPageBreak/>
        <w:t>Informacja o warunkach pracy i wskaźnik zatrudnienia osób niepełnosprawnych w jednostce: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Wymiar czasu pracy: </w:t>
      </w:r>
      <w:r w:rsidRPr="00B12A0A">
        <w:rPr>
          <w:b/>
        </w:rPr>
        <w:t>pełen etat.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 miesiącu poprzedzającym datę upublicznienia ogłoszenia wskaźnik zatrudnienia osób niepełnosprawnych w Urzędzie Gminy w </w:t>
      </w:r>
      <w:r w:rsidR="008E7591" w:rsidRPr="009A145D">
        <w:t xml:space="preserve">Nowym Targu </w:t>
      </w:r>
      <w:r w:rsidRPr="009A145D">
        <w:t>w rozumieniu przepisów o rehabilitacji zawodowej i społecznej oraz zatrudnianiu osób niepełnosprawnych, nie wynosi 6%.</w:t>
      </w:r>
    </w:p>
    <w:p w:rsidR="000F6BAA" w:rsidRPr="007F2732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</w:pPr>
      <w:r w:rsidRPr="007F2732">
        <w:rPr>
          <w:rStyle w:val="Pogrubienie"/>
        </w:rPr>
        <w:t>Miejsce i termin złożenia dokumentów.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Wymagane dokumenty aplikacyjne należy składać w sekretariacie Urzędu lub pocztą na adres: Urząd Gminy </w:t>
      </w:r>
      <w:r w:rsidR="008E7591" w:rsidRPr="009A145D">
        <w:t>Nowy Targ ul. Bulwarowa 9, 34 – 400 Nowy Targ</w:t>
      </w:r>
      <w:r w:rsidRPr="009A145D">
        <w:t>, w nieprzekraczal</w:t>
      </w:r>
      <w:r w:rsidR="0055130F">
        <w:t>-</w:t>
      </w:r>
      <w:r w:rsidRPr="009A145D">
        <w:t xml:space="preserve">nym terminie </w:t>
      </w:r>
      <w:r w:rsidR="00BC2A35" w:rsidRPr="00EA148D">
        <w:rPr>
          <w:rStyle w:val="Pogrubienie"/>
          <w:color w:val="000000" w:themeColor="text1"/>
        </w:rPr>
        <w:t xml:space="preserve">do dnia </w:t>
      </w:r>
      <w:r w:rsidR="00EE58EB">
        <w:rPr>
          <w:rStyle w:val="Pogrubienie"/>
          <w:color w:val="000000" w:themeColor="text1"/>
        </w:rPr>
        <w:t>22</w:t>
      </w:r>
      <w:r w:rsidR="0055130F">
        <w:rPr>
          <w:rStyle w:val="Pogrubienie"/>
          <w:color w:val="000000" w:themeColor="text1"/>
        </w:rPr>
        <w:t xml:space="preserve"> czerwca</w:t>
      </w:r>
      <w:r w:rsidR="00EA148D" w:rsidRPr="00EA148D">
        <w:rPr>
          <w:rStyle w:val="Pogrubienie"/>
          <w:color w:val="000000" w:themeColor="text1"/>
        </w:rPr>
        <w:t xml:space="preserve"> </w:t>
      </w:r>
      <w:r w:rsidRPr="00EA148D">
        <w:rPr>
          <w:rStyle w:val="Pogrubienie"/>
          <w:color w:val="000000" w:themeColor="text1"/>
        </w:rPr>
        <w:t>201</w:t>
      </w:r>
      <w:r w:rsidR="0055130F">
        <w:rPr>
          <w:rStyle w:val="Pogrubienie"/>
          <w:color w:val="000000" w:themeColor="text1"/>
        </w:rPr>
        <w:t>6</w:t>
      </w:r>
      <w:r w:rsidRPr="00EA148D">
        <w:rPr>
          <w:rStyle w:val="Pogrubienie"/>
          <w:color w:val="000000" w:themeColor="text1"/>
        </w:rPr>
        <w:t>r.</w:t>
      </w:r>
      <w:r w:rsidRPr="00EA148D">
        <w:rPr>
          <w:color w:val="000000" w:themeColor="text1"/>
        </w:rPr>
        <w:t xml:space="preserve">, </w:t>
      </w:r>
      <w:r w:rsidRPr="009A145D">
        <w:t xml:space="preserve">w zamkniętej kopercie opatrzonej imieniem i nazwiskiem oraz adresem do korespondencji i numerem telefonu kandydata, z dopiskiem „nabór na stanowisko </w:t>
      </w:r>
      <w:r w:rsidR="0055130F">
        <w:t>inwestycji i zamówień publicznych</w:t>
      </w:r>
      <w:r w:rsidRPr="009A145D">
        <w:t>”</w:t>
      </w:r>
      <w:r w:rsidR="0055130F">
        <w:t>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Dokumenty, które wpłyną do Urzędu po upływie wyżej wymienionego terminu nie będą rozpatrywane i zostaną odesłane w nienaruszonej kopercie na adres zwrotny.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Kandydaci spełniający wymagania formalne zostaną telefonicznie powiadomieni o terminie rozmowy kwalifikacyjnej.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 xml:space="preserve">Wójt Gminy </w:t>
      </w:r>
      <w:r w:rsidR="008E7591" w:rsidRPr="009A145D">
        <w:t xml:space="preserve">Nowy Targ </w:t>
      </w:r>
      <w:r w:rsidRPr="009A145D">
        <w:t xml:space="preserve">zastrzega sobie prawo zakończyć postępowanie konkursowe na stanowisko do spraw </w:t>
      </w:r>
      <w:r w:rsidR="0055130F">
        <w:t>inwestycji i zamówień publicznych</w:t>
      </w:r>
      <w:r w:rsidRPr="009A145D">
        <w:t xml:space="preserve"> lub je unieważnić w każdym czasie, bez podania przyczyny.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O rozstrzygnięciach postępowania konkursowego aplikantów powiadamia się telefonicznie lub drogą pocztową.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 osób, które nie spełniły wymagań formalnych określonych w ogłoszeniu zostaną odesłane drogą pocztową.</w:t>
      </w:r>
    </w:p>
    <w:p w:rsidR="000F6BAA" w:rsidRPr="009A145D" w:rsidRDefault="000F6BAA" w:rsidP="0055130F">
      <w:pPr>
        <w:pStyle w:val="NormalnyWeb"/>
        <w:ind w:left="567"/>
        <w:jc w:val="both"/>
      </w:pPr>
      <w:r w:rsidRPr="009A145D">
        <w:t>Dokumenty osób, które w procesie rekrutacji zakwalifikowały się do rozmowy kwalifikacyjnej będą przechowywane w Urzędzie Gminy zgodnie z Instrukcją Kancelaryjną i Jednolitym Rzeczowym Wykazem Akt.</w:t>
      </w:r>
    </w:p>
    <w:p w:rsidR="00CB4033" w:rsidRDefault="000F6BAA" w:rsidP="0055130F">
      <w:pPr>
        <w:pStyle w:val="NormalnyWeb"/>
        <w:ind w:left="567"/>
        <w:jc w:val="both"/>
      </w:pPr>
      <w:r w:rsidRPr="009A145D">
        <w:t>Informacja o wynikach konkursu będzie umieszczona na tablicy ogłoszeń w Urzędzie Gminy oraz w Biuletynie Informacji Publicznej.</w:t>
      </w:r>
    </w:p>
    <w:p w:rsidR="00427C6A" w:rsidRDefault="00427C6A" w:rsidP="0055130F">
      <w:pPr>
        <w:pStyle w:val="NormalnyWeb"/>
        <w:ind w:left="567"/>
        <w:jc w:val="both"/>
      </w:pPr>
    </w:p>
    <w:p w:rsidR="00427C6A" w:rsidRDefault="00427C6A" w:rsidP="0055130F">
      <w:pPr>
        <w:pStyle w:val="NormalnyWeb"/>
        <w:ind w:left="567"/>
        <w:jc w:val="both"/>
      </w:pPr>
    </w:p>
    <w:p w:rsidR="00427C6A" w:rsidRDefault="00427C6A" w:rsidP="0055130F">
      <w:pPr>
        <w:pStyle w:val="NormalnyWeb"/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Nowy Targ</w:t>
      </w:r>
    </w:p>
    <w:p w:rsidR="00427C6A" w:rsidRPr="009A145D" w:rsidRDefault="00427C6A" w:rsidP="0055130F">
      <w:pPr>
        <w:pStyle w:val="NormalnyWeb"/>
        <w:ind w:lef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mgr Jan Smarduch</w:t>
      </w:r>
    </w:p>
    <w:sectPr w:rsidR="00427C6A" w:rsidRPr="009A145D" w:rsidSect="0085264B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2D65"/>
    <w:multiLevelType w:val="hybridMultilevel"/>
    <w:tmpl w:val="AE9AC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93A41"/>
    <w:multiLevelType w:val="hybridMultilevel"/>
    <w:tmpl w:val="05B0AA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E1567"/>
    <w:multiLevelType w:val="multilevel"/>
    <w:tmpl w:val="6E88C0F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5"/>
  </w:num>
  <w:num w:numId="10">
    <w:abstractNumId w:val="1"/>
  </w:num>
  <w:num w:numId="11">
    <w:abstractNumId w:val="1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AA"/>
    <w:rsid w:val="000B3DF8"/>
    <w:rsid w:val="000D7240"/>
    <w:rsid w:val="000F6BAA"/>
    <w:rsid w:val="0010606B"/>
    <w:rsid w:val="00160A9B"/>
    <w:rsid w:val="00177E93"/>
    <w:rsid w:val="001D5E34"/>
    <w:rsid w:val="001E14B1"/>
    <w:rsid w:val="00206B72"/>
    <w:rsid w:val="00241235"/>
    <w:rsid w:val="002B49C9"/>
    <w:rsid w:val="002E4141"/>
    <w:rsid w:val="003B4C4E"/>
    <w:rsid w:val="003F6578"/>
    <w:rsid w:val="00427C6A"/>
    <w:rsid w:val="00470CD7"/>
    <w:rsid w:val="004C1486"/>
    <w:rsid w:val="004E5938"/>
    <w:rsid w:val="00536EDC"/>
    <w:rsid w:val="0055130F"/>
    <w:rsid w:val="00594581"/>
    <w:rsid w:val="005968BC"/>
    <w:rsid w:val="005A7309"/>
    <w:rsid w:val="005D41BA"/>
    <w:rsid w:val="00623D93"/>
    <w:rsid w:val="006848F7"/>
    <w:rsid w:val="006A1A64"/>
    <w:rsid w:val="006D28C0"/>
    <w:rsid w:val="006D3104"/>
    <w:rsid w:val="007E627C"/>
    <w:rsid w:val="007F2732"/>
    <w:rsid w:val="00847318"/>
    <w:rsid w:val="0085264B"/>
    <w:rsid w:val="00882C44"/>
    <w:rsid w:val="008E7591"/>
    <w:rsid w:val="00907915"/>
    <w:rsid w:val="009526E8"/>
    <w:rsid w:val="009613D0"/>
    <w:rsid w:val="009A145D"/>
    <w:rsid w:val="00B12A0A"/>
    <w:rsid w:val="00B8585F"/>
    <w:rsid w:val="00BC2A35"/>
    <w:rsid w:val="00CB4033"/>
    <w:rsid w:val="00D20888"/>
    <w:rsid w:val="00D22BF1"/>
    <w:rsid w:val="00D328A3"/>
    <w:rsid w:val="00D75086"/>
    <w:rsid w:val="00E03F75"/>
    <w:rsid w:val="00E84C70"/>
    <w:rsid w:val="00EA148D"/>
    <w:rsid w:val="00EE58EB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FAC-D9BD-4290-85BE-FDA6C475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Lenart-Kuczyńska</dc:creator>
  <cp:lastModifiedBy>Krzysztof Łapsa</cp:lastModifiedBy>
  <cp:revision>15</cp:revision>
  <cp:lastPrinted>2016-05-11T07:33:00Z</cp:lastPrinted>
  <dcterms:created xsi:type="dcterms:W3CDTF">2016-05-20T08:06:00Z</dcterms:created>
  <dcterms:modified xsi:type="dcterms:W3CDTF">2016-06-09T10:41:00Z</dcterms:modified>
</cp:coreProperties>
</file>