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67D" w:rsidRPr="009C4E22" w:rsidRDefault="005A367D" w:rsidP="005A367D">
      <w:pPr>
        <w:jc w:val="center"/>
        <w:rPr>
          <w:b/>
          <w:sz w:val="32"/>
        </w:rPr>
      </w:pPr>
      <w:r w:rsidRPr="009C4E22">
        <w:rPr>
          <w:b/>
          <w:sz w:val="32"/>
        </w:rPr>
        <w:t>Protokół komisji</w:t>
      </w:r>
    </w:p>
    <w:p w:rsidR="005A367D" w:rsidRPr="009C4E22" w:rsidRDefault="005A367D" w:rsidP="005A367D">
      <w:pPr>
        <w:jc w:val="center"/>
        <w:rPr>
          <w:b/>
          <w:sz w:val="32"/>
        </w:rPr>
      </w:pPr>
      <w:r w:rsidRPr="009C4E22">
        <w:rPr>
          <w:b/>
          <w:sz w:val="32"/>
        </w:rPr>
        <w:t>45 Konkursu Potraw Regionalnych</w:t>
      </w:r>
    </w:p>
    <w:p w:rsidR="005A367D" w:rsidRPr="009C4E22" w:rsidRDefault="005A367D" w:rsidP="005A367D">
      <w:pPr>
        <w:jc w:val="center"/>
        <w:rPr>
          <w:b/>
          <w:sz w:val="32"/>
        </w:rPr>
      </w:pPr>
      <w:r w:rsidRPr="009C4E22">
        <w:rPr>
          <w:b/>
          <w:sz w:val="32"/>
        </w:rPr>
        <w:t>„Góralskie Jodło”</w:t>
      </w:r>
    </w:p>
    <w:p w:rsidR="005A367D" w:rsidRPr="009C4E22" w:rsidRDefault="005A367D" w:rsidP="005A367D">
      <w:pPr>
        <w:jc w:val="center"/>
        <w:rPr>
          <w:b/>
          <w:sz w:val="32"/>
        </w:rPr>
      </w:pPr>
      <w:r w:rsidRPr="009C4E22">
        <w:rPr>
          <w:b/>
          <w:sz w:val="32"/>
        </w:rPr>
        <w:t>w Łopusznej – 16 lipiec 2017r.</w:t>
      </w:r>
    </w:p>
    <w:p w:rsidR="005A367D" w:rsidRDefault="005A367D" w:rsidP="005A367D">
      <w:pPr>
        <w:jc w:val="center"/>
        <w:rPr>
          <w:b/>
          <w:sz w:val="28"/>
        </w:rPr>
      </w:pPr>
    </w:p>
    <w:p w:rsidR="009C4E22" w:rsidRDefault="009C4E22" w:rsidP="005A367D">
      <w:pPr>
        <w:jc w:val="both"/>
        <w:rPr>
          <w:b/>
        </w:rPr>
      </w:pPr>
    </w:p>
    <w:p w:rsidR="00BB3B69" w:rsidRDefault="00BB3B69" w:rsidP="005A367D">
      <w:pPr>
        <w:jc w:val="both"/>
        <w:rPr>
          <w:b/>
        </w:rPr>
      </w:pPr>
    </w:p>
    <w:p w:rsidR="005A367D" w:rsidRPr="00CB687A" w:rsidRDefault="005A367D" w:rsidP="005A367D">
      <w:pPr>
        <w:jc w:val="both"/>
        <w:rPr>
          <w:b/>
        </w:rPr>
      </w:pPr>
      <w:r w:rsidRPr="00CB687A">
        <w:rPr>
          <w:b/>
        </w:rPr>
        <w:t>Komisja w składzie:</w:t>
      </w:r>
    </w:p>
    <w:p w:rsidR="005A367D" w:rsidRPr="009A1699" w:rsidRDefault="005A367D" w:rsidP="005A367D">
      <w:pPr>
        <w:jc w:val="both"/>
      </w:pPr>
      <w:r w:rsidRPr="009A1699">
        <w:t xml:space="preserve">1. </w:t>
      </w:r>
      <w:r w:rsidR="00050236">
        <w:t xml:space="preserve">Pani Ewa </w:t>
      </w:r>
      <w:proofErr w:type="spellStart"/>
      <w:r w:rsidR="00050236">
        <w:t>Iwulska</w:t>
      </w:r>
      <w:proofErr w:type="spellEnd"/>
      <w:r w:rsidR="00050236">
        <w:t xml:space="preserve"> </w:t>
      </w:r>
      <w:r>
        <w:t>- przewodniczący</w:t>
      </w:r>
    </w:p>
    <w:p w:rsidR="005A367D" w:rsidRPr="009A1699" w:rsidRDefault="005A367D" w:rsidP="005A367D">
      <w:pPr>
        <w:jc w:val="both"/>
      </w:pPr>
      <w:r w:rsidRPr="009A1699">
        <w:t xml:space="preserve">2. </w:t>
      </w:r>
      <w:r>
        <w:t xml:space="preserve">Pani </w:t>
      </w:r>
      <w:r w:rsidR="00050236">
        <w:t>Stanisława Sołtys</w:t>
      </w:r>
    </w:p>
    <w:p w:rsidR="005A367D" w:rsidRPr="009A1699" w:rsidRDefault="005A367D" w:rsidP="005A367D">
      <w:pPr>
        <w:jc w:val="both"/>
      </w:pPr>
      <w:r w:rsidRPr="009A1699">
        <w:t xml:space="preserve">3. </w:t>
      </w:r>
      <w:r>
        <w:t xml:space="preserve">Pan </w:t>
      </w:r>
      <w:r w:rsidR="00050236">
        <w:t>Wiesław Parzygnat</w:t>
      </w:r>
    </w:p>
    <w:p w:rsidR="005A367D" w:rsidRDefault="005A367D" w:rsidP="005A367D"/>
    <w:p w:rsidR="005008B8" w:rsidRDefault="003A0ED9">
      <w:r>
        <w:t>Po skosztowaniu 217</w:t>
      </w:r>
      <w:r w:rsidR="005A367D">
        <w:t xml:space="preserve"> potraw</w:t>
      </w:r>
      <w:r>
        <w:t>, 33</w:t>
      </w:r>
      <w:r w:rsidR="00050236">
        <w:t xml:space="preserve"> ciast</w:t>
      </w:r>
      <w:r>
        <w:t>a i 27</w:t>
      </w:r>
      <w:r w:rsidR="00050236">
        <w:t xml:space="preserve"> </w:t>
      </w:r>
      <w:r>
        <w:t>napoi</w:t>
      </w:r>
      <w:r w:rsidR="005A367D">
        <w:t xml:space="preserve"> przygotowanych przez 8 Kó</w:t>
      </w:r>
      <w:r>
        <w:t>ł Gospodyń Wiejskich postanowiła</w:t>
      </w:r>
      <w:r w:rsidR="005A367D">
        <w:t xml:space="preserve"> wyróżnić następujące potrawy: </w:t>
      </w:r>
    </w:p>
    <w:p w:rsidR="005A367D" w:rsidRDefault="005A367D"/>
    <w:p w:rsidR="00BB3B69" w:rsidRDefault="00BB3B69">
      <w:pPr>
        <w:rPr>
          <w:b/>
        </w:rPr>
      </w:pPr>
    </w:p>
    <w:p w:rsidR="005A367D" w:rsidRDefault="005A367D">
      <w:r w:rsidRPr="0000631D">
        <w:rPr>
          <w:b/>
        </w:rPr>
        <w:t xml:space="preserve">KGW </w:t>
      </w:r>
      <w:r w:rsidR="00050236">
        <w:rPr>
          <w:b/>
        </w:rPr>
        <w:t>ŁOPUSZNA</w:t>
      </w:r>
      <w:r w:rsidR="00050236">
        <w:t xml:space="preserve"> (23</w:t>
      </w:r>
      <w:r>
        <w:t xml:space="preserve"> potraw</w:t>
      </w:r>
      <w:r w:rsidR="00050236">
        <w:t>y, 7 ciast, 2</w:t>
      </w:r>
      <w:r w:rsidR="00BB224E">
        <w:t xml:space="preserve"> </w:t>
      </w:r>
      <w:r w:rsidR="00050236">
        <w:t>herbaty</w:t>
      </w:r>
      <w:r>
        <w:t>)</w:t>
      </w:r>
    </w:p>
    <w:p w:rsidR="005A367D" w:rsidRDefault="005A367D" w:rsidP="00050236">
      <w:r>
        <w:t xml:space="preserve">- </w:t>
      </w:r>
      <w:proofErr w:type="spellStart"/>
      <w:r w:rsidR="00050236">
        <w:t>marfianka</w:t>
      </w:r>
      <w:proofErr w:type="spellEnd"/>
      <w:r w:rsidR="00050236">
        <w:t>;</w:t>
      </w:r>
    </w:p>
    <w:p w:rsidR="00050236" w:rsidRDefault="00050236" w:rsidP="00050236">
      <w:r>
        <w:t xml:space="preserve">- </w:t>
      </w:r>
      <w:proofErr w:type="spellStart"/>
      <w:r>
        <w:t>korpiele</w:t>
      </w:r>
      <w:proofErr w:type="spellEnd"/>
      <w:r>
        <w:t xml:space="preserve"> z flakami;</w:t>
      </w:r>
    </w:p>
    <w:p w:rsidR="00050236" w:rsidRDefault="00050236" w:rsidP="00050236">
      <w:r>
        <w:t xml:space="preserve">- sałata na </w:t>
      </w:r>
      <w:proofErr w:type="spellStart"/>
      <w:r>
        <w:t>zyntycy</w:t>
      </w:r>
      <w:proofErr w:type="spellEnd"/>
      <w:r>
        <w:t>;</w:t>
      </w:r>
    </w:p>
    <w:p w:rsidR="00050236" w:rsidRDefault="00050236" w:rsidP="00050236">
      <w:r>
        <w:t xml:space="preserve">- </w:t>
      </w:r>
      <w:proofErr w:type="spellStart"/>
      <w:r>
        <w:t>piecono</w:t>
      </w:r>
      <w:proofErr w:type="spellEnd"/>
      <w:r>
        <w:t xml:space="preserve"> baranina z jarzynkami</w:t>
      </w:r>
    </w:p>
    <w:p w:rsidR="005A367D" w:rsidRDefault="005A367D"/>
    <w:p w:rsidR="00BB3B69" w:rsidRDefault="00BB3B69">
      <w:pPr>
        <w:rPr>
          <w:b/>
        </w:rPr>
      </w:pPr>
    </w:p>
    <w:p w:rsidR="005A367D" w:rsidRDefault="005A367D">
      <w:r w:rsidRPr="0000631D">
        <w:rPr>
          <w:b/>
        </w:rPr>
        <w:t xml:space="preserve">KGW </w:t>
      </w:r>
      <w:r w:rsidR="00050236">
        <w:rPr>
          <w:b/>
        </w:rPr>
        <w:t>HARKLOWA</w:t>
      </w:r>
      <w:r w:rsidR="00050236">
        <w:t xml:space="preserve"> (29</w:t>
      </w:r>
      <w:r>
        <w:t xml:space="preserve"> potraw</w:t>
      </w:r>
      <w:r w:rsidR="00050236">
        <w:t>, 3 ciasta, 4 napoje</w:t>
      </w:r>
      <w:r>
        <w:t xml:space="preserve">) </w:t>
      </w:r>
    </w:p>
    <w:p w:rsidR="005A367D" w:rsidRDefault="005A367D" w:rsidP="00022640">
      <w:r>
        <w:t xml:space="preserve">- </w:t>
      </w:r>
      <w:proofErr w:type="spellStart"/>
      <w:r w:rsidR="006775C3">
        <w:t>polywka</w:t>
      </w:r>
      <w:proofErr w:type="spellEnd"/>
      <w:r w:rsidR="006775C3">
        <w:t xml:space="preserve"> grzybo</w:t>
      </w:r>
      <w:r w:rsidR="00022640">
        <w:t>wa;</w:t>
      </w:r>
    </w:p>
    <w:p w:rsidR="00022640" w:rsidRDefault="00022640" w:rsidP="00022640">
      <w:r>
        <w:t xml:space="preserve">- </w:t>
      </w:r>
      <w:proofErr w:type="spellStart"/>
      <w:r>
        <w:t>świynconka</w:t>
      </w:r>
      <w:proofErr w:type="spellEnd"/>
      <w:r>
        <w:t>;</w:t>
      </w:r>
    </w:p>
    <w:p w:rsidR="00022640" w:rsidRDefault="00022640" w:rsidP="00022640">
      <w:r>
        <w:t xml:space="preserve">- gulasz </w:t>
      </w:r>
      <w:proofErr w:type="spellStart"/>
      <w:r>
        <w:t>horklowski</w:t>
      </w:r>
      <w:proofErr w:type="spellEnd"/>
      <w:r>
        <w:t>;</w:t>
      </w:r>
      <w:bookmarkStart w:id="0" w:name="_GoBack"/>
      <w:bookmarkEnd w:id="0"/>
    </w:p>
    <w:p w:rsidR="00022640" w:rsidRDefault="00ED7A4F" w:rsidP="00022640">
      <w:r>
        <w:t xml:space="preserve">- placki </w:t>
      </w:r>
      <w:proofErr w:type="spellStart"/>
      <w:r>
        <w:t>grulane</w:t>
      </w:r>
      <w:proofErr w:type="spellEnd"/>
      <w:r w:rsidR="00022640">
        <w:t xml:space="preserve"> z kapustą;</w:t>
      </w:r>
    </w:p>
    <w:p w:rsidR="005A367D" w:rsidRDefault="005A367D"/>
    <w:p w:rsidR="00BB3B69" w:rsidRDefault="00BB3B69">
      <w:pPr>
        <w:rPr>
          <w:b/>
        </w:rPr>
      </w:pPr>
    </w:p>
    <w:p w:rsidR="005A367D" w:rsidRDefault="005A367D">
      <w:r w:rsidRPr="0000631D">
        <w:rPr>
          <w:b/>
        </w:rPr>
        <w:t xml:space="preserve">KGW </w:t>
      </w:r>
      <w:r w:rsidR="00022640">
        <w:rPr>
          <w:b/>
        </w:rPr>
        <w:t>ROGOŹNIK</w:t>
      </w:r>
      <w:r>
        <w:t xml:space="preserve"> (</w:t>
      </w:r>
      <w:r w:rsidR="00022640">
        <w:t>30</w:t>
      </w:r>
      <w:r>
        <w:t xml:space="preserve"> potraw</w:t>
      </w:r>
      <w:r w:rsidR="00022640">
        <w:t>, 4</w:t>
      </w:r>
      <w:r w:rsidR="00BB224E">
        <w:t xml:space="preserve"> ciast</w:t>
      </w:r>
      <w:r w:rsidR="00022640">
        <w:t>a, 2 napoje</w:t>
      </w:r>
      <w:r>
        <w:t>)</w:t>
      </w:r>
    </w:p>
    <w:p w:rsidR="0000631D" w:rsidRDefault="005A367D" w:rsidP="00022640">
      <w:r>
        <w:t xml:space="preserve">- </w:t>
      </w:r>
      <w:r w:rsidR="00022640">
        <w:t>baron na soczewicy;</w:t>
      </w:r>
    </w:p>
    <w:p w:rsidR="00022640" w:rsidRDefault="00022640" w:rsidP="00022640">
      <w:r>
        <w:t xml:space="preserve">- kapuściano </w:t>
      </w:r>
      <w:proofErr w:type="spellStart"/>
      <w:r>
        <w:t>rózo</w:t>
      </w:r>
      <w:proofErr w:type="spellEnd"/>
      <w:r>
        <w:t>;</w:t>
      </w:r>
    </w:p>
    <w:p w:rsidR="00022640" w:rsidRDefault="00022640" w:rsidP="00022640">
      <w:r>
        <w:t xml:space="preserve">- </w:t>
      </w:r>
      <w:proofErr w:type="spellStart"/>
      <w:r>
        <w:t>juzyna</w:t>
      </w:r>
      <w:proofErr w:type="spellEnd"/>
      <w:r>
        <w:t xml:space="preserve"> chłopsko;</w:t>
      </w:r>
    </w:p>
    <w:p w:rsidR="00022640" w:rsidRDefault="00022640" w:rsidP="00022640">
      <w:r>
        <w:t xml:space="preserve">- </w:t>
      </w:r>
      <w:proofErr w:type="spellStart"/>
      <w:r>
        <w:t>chlyb</w:t>
      </w:r>
      <w:proofErr w:type="spellEnd"/>
      <w:r>
        <w:t xml:space="preserve"> ziołowy;</w:t>
      </w:r>
    </w:p>
    <w:p w:rsidR="0000631D" w:rsidRDefault="0000631D"/>
    <w:p w:rsidR="00BB3B69" w:rsidRDefault="00BB3B69">
      <w:pPr>
        <w:rPr>
          <w:b/>
        </w:rPr>
      </w:pPr>
    </w:p>
    <w:p w:rsidR="0000631D" w:rsidRDefault="0000631D">
      <w:r w:rsidRPr="0000631D">
        <w:rPr>
          <w:b/>
        </w:rPr>
        <w:t xml:space="preserve">KGW </w:t>
      </w:r>
      <w:r w:rsidR="00022640">
        <w:rPr>
          <w:b/>
        </w:rPr>
        <w:t>DURSZTYN</w:t>
      </w:r>
      <w:r w:rsidR="00022640">
        <w:t xml:space="preserve"> (19</w:t>
      </w:r>
      <w:r w:rsidR="00BB224E">
        <w:t xml:space="preserve"> </w:t>
      </w:r>
      <w:r>
        <w:t>potraw</w:t>
      </w:r>
      <w:r w:rsidR="00BB224E">
        <w:t xml:space="preserve">, </w:t>
      </w:r>
      <w:r w:rsidR="00022640">
        <w:t>6 ciast, 4 napoje</w:t>
      </w:r>
      <w:r>
        <w:t xml:space="preserve">) </w:t>
      </w:r>
    </w:p>
    <w:p w:rsidR="0000631D" w:rsidRDefault="0000631D" w:rsidP="00022640">
      <w:r>
        <w:t xml:space="preserve">- </w:t>
      </w:r>
      <w:proofErr w:type="spellStart"/>
      <w:r w:rsidR="00022640">
        <w:t>zufka</w:t>
      </w:r>
      <w:proofErr w:type="spellEnd"/>
      <w:r w:rsidR="00022640">
        <w:t xml:space="preserve"> z </w:t>
      </w:r>
      <w:proofErr w:type="spellStart"/>
      <w:r w:rsidR="00022640">
        <w:t>syrym</w:t>
      </w:r>
      <w:proofErr w:type="spellEnd"/>
      <w:r w:rsidR="00022640">
        <w:t xml:space="preserve"> na </w:t>
      </w:r>
      <w:proofErr w:type="spellStart"/>
      <w:r w:rsidR="00022640">
        <w:t>syrwotce</w:t>
      </w:r>
      <w:proofErr w:type="spellEnd"/>
      <w:r w:rsidR="00022640">
        <w:t>;</w:t>
      </w:r>
    </w:p>
    <w:p w:rsidR="00022640" w:rsidRDefault="00022640" w:rsidP="00022640">
      <w:r>
        <w:t xml:space="preserve">- wątróbka wołowa </w:t>
      </w:r>
      <w:proofErr w:type="spellStart"/>
      <w:r>
        <w:t>zalywano</w:t>
      </w:r>
      <w:proofErr w:type="spellEnd"/>
      <w:r>
        <w:t xml:space="preserve"> kwaśnicom;</w:t>
      </w:r>
    </w:p>
    <w:p w:rsidR="00022640" w:rsidRDefault="0044481D" w:rsidP="00022640">
      <w:r>
        <w:t xml:space="preserve">- </w:t>
      </w:r>
      <w:proofErr w:type="spellStart"/>
      <w:r w:rsidR="00022640">
        <w:t>gałuski</w:t>
      </w:r>
      <w:proofErr w:type="spellEnd"/>
      <w:r w:rsidR="00022640">
        <w:t xml:space="preserve"> z </w:t>
      </w:r>
      <w:proofErr w:type="spellStart"/>
      <w:r w:rsidR="00022640">
        <w:t>lisówkami</w:t>
      </w:r>
      <w:proofErr w:type="spellEnd"/>
      <w:r w:rsidR="00022640">
        <w:t>;</w:t>
      </w:r>
    </w:p>
    <w:p w:rsidR="00022640" w:rsidRDefault="00022640" w:rsidP="00022640">
      <w:r>
        <w:t>- pierogi i naleśniki z bryndzom;</w:t>
      </w:r>
    </w:p>
    <w:p w:rsidR="0000631D" w:rsidRDefault="0000631D"/>
    <w:p w:rsidR="00BB3B69" w:rsidRDefault="00BB3B69">
      <w:pPr>
        <w:rPr>
          <w:b/>
        </w:rPr>
      </w:pPr>
    </w:p>
    <w:p w:rsidR="0000631D" w:rsidRDefault="0000631D">
      <w:r w:rsidRPr="0000631D">
        <w:rPr>
          <w:b/>
        </w:rPr>
        <w:t xml:space="preserve">KGW </w:t>
      </w:r>
      <w:r w:rsidR="00022640">
        <w:rPr>
          <w:b/>
        </w:rPr>
        <w:t>GRONKÓW</w:t>
      </w:r>
      <w:r>
        <w:t xml:space="preserve"> (</w:t>
      </w:r>
      <w:r w:rsidR="00022640">
        <w:t>24</w:t>
      </w:r>
      <w:r>
        <w:t xml:space="preserve"> potraw</w:t>
      </w:r>
      <w:r w:rsidR="00022640">
        <w:t>y, 3</w:t>
      </w:r>
      <w:r w:rsidR="00BB224E">
        <w:t xml:space="preserve"> ciasta, 4 </w:t>
      </w:r>
      <w:r w:rsidR="00022640">
        <w:t>napoje</w:t>
      </w:r>
      <w:r>
        <w:t>)</w:t>
      </w:r>
    </w:p>
    <w:p w:rsidR="00CB1AF1" w:rsidRDefault="0000631D" w:rsidP="00022640">
      <w:r>
        <w:t xml:space="preserve">- </w:t>
      </w:r>
      <w:r w:rsidR="00022640">
        <w:t xml:space="preserve">flaki z </w:t>
      </w:r>
      <w:proofErr w:type="spellStart"/>
      <w:r w:rsidR="00022640">
        <w:t>korpiylym</w:t>
      </w:r>
      <w:proofErr w:type="spellEnd"/>
      <w:r w:rsidR="00022640">
        <w:t>;</w:t>
      </w:r>
    </w:p>
    <w:p w:rsidR="00022640" w:rsidRDefault="00022640" w:rsidP="00022640">
      <w:r>
        <w:t xml:space="preserve">- zupa z </w:t>
      </w:r>
      <w:proofErr w:type="spellStart"/>
      <w:r>
        <w:t>chrzonym</w:t>
      </w:r>
      <w:proofErr w:type="spellEnd"/>
      <w:r>
        <w:t xml:space="preserve"> i </w:t>
      </w:r>
      <w:proofErr w:type="spellStart"/>
      <w:r>
        <w:t>jojkiym</w:t>
      </w:r>
      <w:proofErr w:type="spellEnd"/>
      <w:r>
        <w:t>;</w:t>
      </w:r>
    </w:p>
    <w:p w:rsidR="00022640" w:rsidRDefault="00022640" w:rsidP="00022640">
      <w:r>
        <w:t>- kluska prażucha;</w:t>
      </w:r>
    </w:p>
    <w:p w:rsidR="00CB1AF1" w:rsidRDefault="00022640">
      <w:r>
        <w:t>- wolowato kluska;</w:t>
      </w:r>
    </w:p>
    <w:p w:rsidR="00022640" w:rsidRDefault="00CB1AF1">
      <w:r w:rsidRPr="002D392E">
        <w:rPr>
          <w:b/>
        </w:rPr>
        <w:lastRenderedPageBreak/>
        <w:t xml:space="preserve">KGW </w:t>
      </w:r>
      <w:r w:rsidR="00022640">
        <w:rPr>
          <w:b/>
        </w:rPr>
        <w:t>LUDŹMIERZ</w:t>
      </w:r>
      <w:r w:rsidR="00022640">
        <w:t xml:space="preserve"> (26 potraw, 4 ciasta, 8 napoi</w:t>
      </w:r>
      <w:r>
        <w:t xml:space="preserve">) </w:t>
      </w:r>
    </w:p>
    <w:p w:rsidR="00CB1AF1" w:rsidRDefault="00CB1AF1" w:rsidP="00022640">
      <w:r>
        <w:t xml:space="preserve">- </w:t>
      </w:r>
      <w:r w:rsidR="00022640">
        <w:t>golonka na kwaśnicy;</w:t>
      </w:r>
    </w:p>
    <w:p w:rsidR="00022640" w:rsidRDefault="00022640" w:rsidP="00022640">
      <w:r>
        <w:t>- marchew z grulami;</w:t>
      </w:r>
    </w:p>
    <w:p w:rsidR="00022640" w:rsidRDefault="00022640" w:rsidP="00022640">
      <w:r>
        <w:t xml:space="preserve">- </w:t>
      </w:r>
      <w:proofErr w:type="spellStart"/>
      <w:r>
        <w:t>kiska</w:t>
      </w:r>
      <w:proofErr w:type="spellEnd"/>
      <w:r>
        <w:t>;</w:t>
      </w:r>
    </w:p>
    <w:p w:rsidR="00022640" w:rsidRDefault="00022640" w:rsidP="00022640">
      <w:r>
        <w:t xml:space="preserve">- </w:t>
      </w:r>
      <w:proofErr w:type="spellStart"/>
      <w:r>
        <w:t>zawijaniec</w:t>
      </w:r>
      <w:proofErr w:type="spellEnd"/>
      <w:r>
        <w:t xml:space="preserve"> </w:t>
      </w:r>
      <w:proofErr w:type="spellStart"/>
      <w:r>
        <w:t>drozdzowy</w:t>
      </w:r>
      <w:proofErr w:type="spellEnd"/>
      <w:r>
        <w:t xml:space="preserve"> z </w:t>
      </w:r>
      <w:proofErr w:type="spellStart"/>
      <w:r>
        <w:t>jabkiem</w:t>
      </w:r>
      <w:proofErr w:type="spellEnd"/>
      <w:r>
        <w:t>;</w:t>
      </w:r>
    </w:p>
    <w:p w:rsidR="00CB1AF1" w:rsidRDefault="00CB1AF1"/>
    <w:p w:rsidR="00BB3B69" w:rsidRDefault="00BB3B69">
      <w:pPr>
        <w:rPr>
          <w:b/>
        </w:rPr>
      </w:pPr>
    </w:p>
    <w:p w:rsidR="00CB1AF1" w:rsidRDefault="002D392E">
      <w:r w:rsidRPr="002D392E">
        <w:rPr>
          <w:b/>
        </w:rPr>
        <w:t xml:space="preserve">KGW </w:t>
      </w:r>
      <w:r w:rsidR="00022640">
        <w:rPr>
          <w:b/>
        </w:rPr>
        <w:t>SZLEMBARK</w:t>
      </w:r>
      <w:r>
        <w:t xml:space="preserve"> (3</w:t>
      </w:r>
      <w:r w:rsidR="00022640">
        <w:t>7 potraw, 2</w:t>
      </w:r>
      <w:r>
        <w:t xml:space="preserve"> ciast</w:t>
      </w:r>
      <w:r w:rsidR="00022640">
        <w:t>a</w:t>
      </w:r>
      <w:r w:rsidR="00CB1AF1">
        <w:t>)</w:t>
      </w:r>
    </w:p>
    <w:p w:rsidR="002D392E" w:rsidRDefault="00CB1AF1" w:rsidP="00022640">
      <w:r>
        <w:t xml:space="preserve">- </w:t>
      </w:r>
      <w:r w:rsidR="00022640">
        <w:t>przysmak teściowej z bobu;</w:t>
      </w:r>
    </w:p>
    <w:p w:rsidR="004F506B" w:rsidRDefault="00022640" w:rsidP="00022640">
      <w:r>
        <w:t xml:space="preserve">- kluski </w:t>
      </w:r>
      <w:r w:rsidR="004F506B">
        <w:t>z tartych gruli;</w:t>
      </w:r>
    </w:p>
    <w:p w:rsidR="004F506B" w:rsidRDefault="004F506B" w:rsidP="00022640">
      <w:r>
        <w:t xml:space="preserve">- grule </w:t>
      </w:r>
      <w:proofErr w:type="spellStart"/>
      <w:r>
        <w:t>mascone</w:t>
      </w:r>
      <w:proofErr w:type="spellEnd"/>
      <w:r>
        <w:t xml:space="preserve"> z </w:t>
      </w:r>
      <w:proofErr w:type="spellStart"/>
      <w:r>
        <w:t>prowdziwkami</w:t>
      </w:r>
      <w:proofErr w:type="spellEnd"/>
      <w:r>
        <w:t>;</w:t>
      </w:r>
    </w:p>
    <w:p w:rsidR="004F506B" w:rsidRDefault="004F506B" w:rsidP="00022640">
      <w:r>
        <w:t>- pierogi z bobem;</w:t>
      </w:r>
    </w:p>
    <w:p w:rsidR="002D392E" w:rsidRDefault="002D392E"/>
    <w:p w:rsidR="00BB3B69" w:rsidRDefault="00BB3B69">
      <w:pPr>
        <w:rPr>
          <w:b/>
        </w:rPr>
      </w:pPr>
    </w:p>
    <w:p w:rsidR="002D392E" w:rsidRDefault="002D392E">
      <w:r w:rsidRPr="002D392E">
        <w:rPr>
          <w:b/>
        </w:rPr>
        <w:t xml:space="preserve">KGW </w:t>
      </w:r>
      <w:r w:rsidR="004F506B">
        <w:rPr>
          <w:b/>
        </w:rPr>
        <w:t>NOWA BIAŁA</w:t>
      </w:r>
      <w:r w:rsidR="004F506B">
        <w:t xml:space="preserve"> (29 potraw, 4</w:t>
      </w:r>
      <w:r>
        <w:t xml:space="preserve"> ciasta</w:t>
      </w:r>
      <w:r w:rsidR="004F506B">
        <w:t>, 3 napoje</w:t>
      </w:r>
      <w:r>
        <w:t>)</w:t>
      </w:r>
    </w:p>
    <w:p w:rsidR="002D392E" w:rsidRDefault="002D392E" w:rsidP="004F506B">
      <w:r>
        <w:t xml:space="preserve">- </w:t>
      </w:r>
      <w:proofErr w:type="spellStart"/>
      <w:r w:rsidR="004F506B">
        <w:t>bufty</w:t>
      </w:r>
      <w:proofErr w:type="spellEnd"/>
      <w:r w:rsidR="004F506B">
        <w:t>;</w:t>
      </w:r>
    </w:p>
    <w:p w:rsidR="004F506B" w:rsidRDefault="004F506B" w:rsidP="004F506B">
      <w:r>
        <w:t xml:space="preserve">- </w:t>
      </w:r>
      <w:proofErr w:type="spellStart"/>
      <w:r>
        <w:t>piyrogi</w:t>
      </w:r>
      <w:proofErr w:type="spellEnd"/>
      <w:r>
        <w:t xml:space="preserve"> </w:t>
      </w:r>
      <w:proofErr w:type="spellStart"/>
      <w:r>
        <w:t>prazone</w:t>
      </w:r>
      <w:proofErr w:type="spellEnd"/>
      <w:r>
        <w:t>;</w:t>
      </w:r>
    </w:p>
    <w:p w:rsidR="004F506B" w:rsidRDefault="004F506B" w:rsidP="004F506B">
      <w:r>
        <w:t xml:space="preserve">- </w:t>
      </w:r>
      <w:proofErr w:type="spellStart"/>
      <w:r>
        <w:t>sołata</w:t>
      </w:r>
      <w:proofErr w:type="spellEnd"/>
      <w:r>
        <w:t xml:space="preserve"> na śmietanie;</w:t>
      </w:r>
    </w:p>
    <w:p w:rsidR="004F506B" w:rsidRDefault="004F506B" w:rsidP="004F506B">
      <w:r>
        <w:t xml:space="preserve">- </w:t>
      </w:r>
      <w:proofErr w:type="spellStart"/>
      <w:r>
        <w:t>moskole</w:t>
      </w:r>
      <w:proofErr w:type="spellEnd"/>
      <w:r>
        <w:t>;</w:t>
      </w:r>
    </w:p>
    <w:p w:rsidR="002D392E" w:rsidRDefault="002D392E"/>
    <w:p w:rsidR="004F506B" w:rsidRDefault="004F506B">
      <w:r>
        <w:t>Jury wyróżniło również KGW Rogoźnik za pięknie udekorowany stół.</w:t>
      </w:r>
    </w:p>
    <w:p w:rsidR="004F506B" w:rsidRDefault="004F506B"/>
    <w:p w:rsidR="007D6B44" w:rsidRDefault="007D6B44" w:rsidP="007D6B44">
      <w:pPr>
        <w:spacing w:line="360" w:lineRule="auto"/>
        <w:jc w:val="both"/>
      </w:pPr>
      <w:r>
        <w:t>Komisja jest zachwycona ogromną ilością potraw, ciast i napojów przygotowanych prze gospodynie z Kół Gospodyń Wiejskich z terenu Gminy Nowy Targ na jubileuszowy 45 Konkurs Potraw Regionalnych. Bardzo cieszy fakt iż gospodynie serwują sporo dawnych potraw, które kiedyś były gotowane na co dzień, dziś natomiast są rarytasami. Członkowie komisji wyrażają również ogromna radość z faktu, że w szeregi Kół Gospodyń wkraczają również młode kobiety.</w:t>
      </w:r>
    </w:p>
    <w:p w:rsidR="007D6B44" w:rsidRDefault="007D6B44" w:rsidP="007D6B44">
      <w:pPr>
        <w:spacing w:line="360" w:lineRule="auto"/>
        <w:jc w:val="both"/>
      </w:pPr>
      <w:r>
        <w:t xml:space="preserve">Każde KGW otrzymało nagrody rzeczowe i pieniężne. </w:t>
      </w:r>
    </w:p>
    <w:p w:rsidR="007D6B44" w:rsidRDefault="007D6B44" w:rsidP="007D6B44">
      <w:pPr>
        <w:spacing w:line="360" w:lineRule="auto"/>
        <w:jc w:val="both"/>
      </w:pPr>
    </w:p>
    <w:p w:rsidR="007D6B44" w:rsidRDefault="007D6B44" w:rsidP="007D6B44">
      <w:pPr>
        <w:spacing w:line="360" w:lineRule="auto"/>
        <w:jc w:val="both"/>
      </w:pPr>
      <w:r>
        <w:t>Na tym protokół zakończono i podpisano.</w:t>
      </w:r>
    </w:p>
    <w:p w:rsidR="00BB3B69" w:rsidRDefault="00BB3B69" w:rsidP="00BB3B69">
      <w:pPr>
        <w:jc w:val="right"/>
      </w:pPr>
    </w:p>
    <w:p w:rsidR="00BB3B69" w:rsidRDefault="00BB3B69" w:rsidP="00BB3B69">
      <w:pPr>
        <w:jc w:val="right"/>
      </w:pPr>
    </w:p>
    <w:p w:rsidR="00BB3B69" w:rsidRDefault="00BB3B69" w:rsidP="00BB3B69">
      <w:pPr>
        <w:jc w:val="right"/>
      </w:pPr>
      <w:r>
        <w:t>Podpis Jury:</w:t>
      </w:r>
    </w:p>
    <w:sectPr w:rsidR="00BB3B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67D"/>
    <w:rsid w:val="0000631D"/>
    <w:rsid w:val="00022640"/>
    <w:rsid w:val="00050236"/>
    <w:rsid w:val="00073ABC"/>
    <w:rsid w:val="002D392E"/>
    <w:rsid w:val="003A0ED9"/>
    <w:rsid w:val="0044481D"/>
    <w:rsid w:val="004F506B"/>
    <w:rsid w:val="005008B8"/>
    <w:rsid w:val="005A367D"/>
    <w:rsid w:val="006775C3"/>
    <w:rsid w:val="006E20C9"/>
    <w:rsid w:val="007D6B44"/>
    <w:rsid w:val="009C4E22"/>
    <w:rsid w:val="00A80653"/>
    <w:rsid w:val="00BB224E"/>
    <w:rsid w:val="00BB3B69"/>
    <w:rsid w:val="00CB1AF1"/>
    <w:rsid w:val="00ED7A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6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0653"/>
    <w:pPr>
      <w:pBdr>
        <w:bottom w:val="single" w:sz="8" w:space="4" w:color="31B6FD" w:themeColor="accent1"/>
      </w:pBdr>
      <w:spacing w:after="300"/>
      <w:contextualSpacing/>
    </w:pPr>
    <w:rPr>
      <w:rFonts w:asciiTheme="majorHAnsi" w:eastAsiaTheme="majorEastAsia" w:hAnsiTheme="majorHAnsi" w:cstheme="majorBidi"/>
      <w:color w:val="052E65" w:themeColor="text2" w:themeShade="BF"/>
      <w:spacing w:val="5"/>
      <w:kern w:val="28"/>
      <w:sz w:val="52"/>
      <w:szCs w:val="52"/>
      <w:lang w:eastAsia="en-US"/>
    </w:rPr>
  </w:style>
  <w:style w:type="character" w:customStyle="1" w:styleId="TytuZnak">
    <w:name w:val="Tytuł Znak"/>
    <w:basedOn w:val="Domylnaczcionkaakapitu"/>
    <w:link w:val="Tytu"/>
    <w:uiPriority w:val="10"/>
    <w:rsid w:val="00A80653"/>
    <w:rPr>
      <w:rFonts w:asciiTheme="majorHAnsi" w:eastAsiaTheme="majorEastAsia" w:hAnsiTheme="majorHAnsi" w:cstheme="majorBidi"/>
      <w:color w:val="052E65" w:themeColor="text2" w:themeShade="BF"/>
      <w:spacing w:val="5"/>
      <w:kern w:val="28"/>
      <w:sz w:val="52"/>
      <w:szCs w:val="52"/>
    </w:rPr>
  </w:style>
  <w:style w:type="paragraph" w:styleId="Bezodstpw">
    <w:name w:val="No Spacing"/>
    <w:uiPriority w:val="1"/>
    <w:qFormat/>
    <w:rsid w:val="00A8065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67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A80653"/>
    <w:pPr>
      <w:pBdr>
        <w:bottom w:val="single" w:sz="8" w:space="4" w:color="31B6FD" w:themeColor="accent1"/>
      </w:pBdr>
      <w:spacing w:after="300"/>
      <w:contextualSpacing/>
    </w:pPr>
    <w:rPr>
      <w:rFonts w:asciiTheme="majorHAnsi" w:eastAsiaTheme="majorEastAsia" w:hAnsiTheme="majorHAnsi" w:cstheme="majorBidi"/>
      <w:color w:val="052E65" w:themeColor="text2" w:themeShade="BF"/>
      <w:spacing w:val="5"/>
      <w:kern w:val="28"/>
      <w:sz w:val="52"/>
      <w:szCs w:val="52"/>
      <w:lang w:eastAsia="en-US"/>
    </w:rPr>
  </w:style>
  <w:style w:type="character" w:customStyle="1" w:styleId="TytuZnak">
    <w:name w:val="Tytuł Znak"/>
    <w:basedOn w:val="Domylnaczcionkaakapitu"/>
    <w:link w:val="Tytu"/>
    <w:uiPriority w:val="10"/>
    <w:rsid w:val="00A80653"/>
    <w:rPr>
      <w:rFonts w:asciiTheme="majorHAnsi" w:eastAsiaTheme="majorEastAsia" w:hAnsiTheme="majorHAnsi" w:cstheme="majorBidi"/>
      <w:color w:val="052E65" w:themeColor="text2" w:themeShade="BF"/>
      <w:spacing w:val="5"/>
      <w:kern w:val="28"/>
      <w:sz w:val="52"/>
      <w:szCs w:val="52"/>
    </w:rPr>
  </w:style>
  <w:style w:type="paragraph" w:styleId="Bezodstpw">
    <w:name w:val="No Spacing"/>
    <w:uiPriority w:val="1"/>
    <w:qFormat/>
    <w:rsid w:val="00A806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Kształt fali">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293</Words>
  <Characters>1759</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2017-07-18T09:53:00Z</cp:lastPrinted>
  <dcterms:created xsi:type="dcterms:W3CDTF">2017-07-18T08:09:00Z</dcterms:created>
  <dcterms:modified xsi:type="dcterms:W3CDTF">2017-07-18T11:20:00Z</dcterms:modified>
</cp:coreProperties>
</file>